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8703E" w:rsidRDefault="00F8703E" w14:paraId="71ed840" w14:textId="71ed84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0397" w:rsidP="00F8703E" w:rsidRDefault="00134842">
      <w:pPr>
        <w:ind w:left="4956" w:firstLine="708"/>
      </w:pPr>
      <w:r>
        <w:t>Poslovni broj: 1 St-979/2019-15</w:t>
      </w:r>
    </w:p>
    <w:p w:rsidR="00F8703E" w:rsidP="00F8703E" w:rsidRDefault="00F8703E">
      <w:pPr>
        <w:ind w:left="4956" w:firstLine="708"/>
      </w:pPr>
    </w:p>
    <w:p w:rsidR="00F8703E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18. svibnja 2020. godine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sastavljen kod Trgovačkog suda u Bjelovaru o održanom ročištu radi ispitivanja tražbina u predstečjanom postupku nad dužnikom </w:t>
      </w:r>
      <w:r w:rsidR="00134842">
        <w:rPr>
          <w:rFonts w:ascii="Times New Roman" w:hAnsi="Times New Roman" w:cs="Times New Roman"/>
          <w:sz w:val="24"/>
          <w:szCs w:val="24"/>
        </w:rPr>
        <w:t>POTE</w:t>
      </w:r>
      <w:r w:rsidR="00C66C86">
        <w:rPr>
          <w:rFonts w:ascii="Times New Roman" w:hAnsi="Times New Roman" w:cs="Times New Roman"/>
          <w:sz w:val="24"/>
          <w:szCs w:val="24"/>
        </w:rPr>
        <w:t>Z</w:t>
      </w:r>
      <w:r w:rsidR="00134842">
        <w:rPr>
          <w:rFonts w:ascii="Times New Roman" w:hAnsi="Times New Roman" w:cs="Times New Roman"/>
          <w:sz w:val="24"/>
          <w:szCs w:val="24"/>
        </w:rPr>
        <w:t>VIZIJA j.d.o.o. za usluge i trgovinu Hercegovac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F78" w:rsidP="001D7F78" w:rsidRDefault="001D7F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strane suda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Branka Pleskalt- sudac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Predlagate</w:t>
      </w:r>
      <w:r w:rsidR="00134842">
        <w:rPr>
          <w:rFonts w:ascii="Times New Roman" w:hAnsi="Times New Roman" w:cs="Times New Roman"/>
          <w:sz w:val="24"/>
          <w:szCs w:val="24"/>
        </w:rPr>
        <w:t>lj- dužnik: Potezvizija j.d.o.o. Hercegovac</w:t>
      </w: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Zapisničar </w:t>
      </w:r>
    </w:p>
    <w:p w:rsidRPr="001D7F78" w:rsidR="001D7F78" w:rsidP="001D7F78" w:rsidRDefault="001D7F7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F8703E" w:rsidP="001D7F78" w:rsidRDefault="00F8703E"/>
    <w:p w:rsidR="00F8703E" w:rsidRDefault="001348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Početak u 10,45</w:t>
      </w:r>
      <w:r w:rsidRPr="001D7F78" w:rsidR="001D7F78">
        <w:rPr>
          <w:rFonts w:ascii="Times New Roman" w:hAnsi="Times New Roman" w:cs="Times New Roman"/>
          <w:sz w:val="24"/>
          <w:szCs w:val="24"/>
        </w:rPr>
        <w:t xml:space="preserve"> sati</w:t>
      </w:r>
    </w:p>
    <w:p w:rsidR="00792273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su pristupili: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865D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predlagatelja</w:t>
      </w:r>
      <w:r w:rsidR="00C66C86">
        <w:rPr>
          <w:rFonts w:ascii="Times New Roman" w:hAnsi="Times New Roman" w:cs="Times New Roman"/>
          <w:sz w:val="24"/>
          <w:szCs w:val="24"/>
        </w:rPr>
        <w:t>:  nitko, uredno pozvani</w:t>
      </w:r>
    </w:p>
    <w:p w:rsidR="00C66C86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66C86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se da nije pristupila povjerenica Paula Čandrlić Mesarić.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su pristupili od strane vjerovnika:</w:t>
      </w:r>
    </w:p>
    <w:p w:rsidR="00C66C86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RH Ministarstvo financija z.z. Alica Čretnik Višić zamjenica županijskog državnog odvjetnika u Bjelovaru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 objavljuje da je predmet današnjeg ročišta ispitivanje prijavljenih tražbina kako su unes</w:t>
      </w:r>
      <w:r w:rsidR="00CC2A13">
        <w:rPr>
          <w:rFonts w:ascii="Times New Roman" w:hAnsi="Times New Roman" w:cs="Times New Roman"/>
          <w:sz w:val="24"/>
          <w:szCs w:val="24"/>
        </w:rPr>
        <w:t>ene u tablicu prijavljenih tražb</w:t>
      </w:r>
      <w:r>
        <w:rPr>
          <w:rFonts w:ascii="Times New Roman" w:hAnsi="Times New Roman" w:cs="Times New Roman"/>
          <w:sz w:val="24"/>
          <w:szCs w:val="24"/>
        </w:rPr>
        <w:t>ina koju je sukladno čl. 43. st. 4. Stečajnog zakona sastavila i objavila</w:t>
      </w:r>
      <w:r w:rsidR="00CC2A13">
        <w:rPr>
          <w:rFonts w:ascii="Times New Roman" w:hAnsi="Times New Roman" w:cs="Times New Roman"/>
          <w:sz w:val="24"/>
          <w:szCs w:val="24"/>
        </w:rPr>
        <w:t xml:space="preserve"> Financijska agencija dana 20. siječnja 2020.</w:t>
      </w:r>
      <w:r>
        <w:rPr>
          <w:rFonts w:ascii="Times New Roman" w:hAnsi="Times New Roman" w:cs="Times New Roman"/>
          <w:sz w:val="24"/>
          <w:szCs w:val="24"/>
        </w:rPr>
        <w:t xml:space="preserve">  te objavljena na e-oglasnoj ploči suda dana</w:t>
      </w:r>
      <w:r w:rsidR="00CC2A13">
        <w:rPr>
          <w:rFonts w:ascii="Times New Roman" w:hAnsi="Times New Roman" w:cs="Times New Roman"/>
          <w:sz w:val="24"/>
          <w:szCs w:val="24"/>
        </w:rPr>
        <w:t xml:space="preserve"> 20. siječnja 2020. godine.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FINA dostavila originale prijava, očitovanja dužnika i povjerenika.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 utvrđuje se:</w:t>
      </w:r>
    </w:p>
    <w:p w:rsidR="00CC2A13" w:rsidP="00792273" w:rsidRDefault="00CC2A1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 je rok od 21 dan vjerovnicima za prijav</w:t>
      </w:r>
      <w:r w:rsidR="00CC2A13">
        <w:rPr>
          <w:rFonts w:ascii="Times New Roman" w:hAnsi="Times New Roman" w:cs="Times New Roman"/>
          <w:sz w:val="24"/>
          <w:szCs w:val="24"/>
        </w:rPr>
        <w:t>e tražbine počeo teći od  19. prosinca 2019.</w:t>
      </w:r>
      <w:r>
        <w:rPr>
          <w:rFonts w:ascii="Times New Roman" w:hAnsi="Times New Roman" w:cs="Times New Roman"/>
          <w:sz w:val="24"/>
          <w:szCs w:val="24"/>
        </w:rPr>
        <w:t xml:space="preserve">  a zadnji dan za prijavu je bio </w:t>
      </w:r>
      <w:r w:rsidR="00CC2A13">
        <w:rPr>
          <w:rFonts w:ascii="Times New Roman" w:hAnsi="Times New Roman" w:cs="Times New Roman"/>
          <w:sz w:val="24"/>
          <w:szCs w:val="24"/>
        </w:rPr>
        <w:t>9. siječnja 2020. godine,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-da je rok od 30 dana za osporavanje tražbina dužni</w:t>
      </w:r>
      <w:r w:rsidR="00CC2A13">
        <w:rPr>
          <w:rFonts w:ascii="Times New Roman" w:hAnsi="Times New Roman" w:cs="Times New Roman"/>
          <w:sz w:val="24"/>
          <w:szCs w:val="24"/>
        </w:rPr>
        <w:t>ku i povjereniku počeo teći od 20. siječnja 2020.</w:t>
      </w:r>
      <w:r>
        <w:rPr>
          <w:rFonts w:ascii="Times New Roman" w:hAnsi="Times New Roman" w:cs="Times New Roman"/>
          <w:sz w:val="24"/>
          <w:szCs w:val="24"/>
        </w:rPr>
        <w:t xml:space="preserve">   a zadnji dan za očitovanje je bio</w:t>
      </w:r>
      <w:r w:rsidR="00CC2A13">
        <w:rPr>
          <w:rFonts w:ascii="Times New Roman" w:hAnsi="Times New Roman" w:cs="Times New Roman"/>
          <w:sz w:val="24"/>
          <w:szCs w:val="24"/>
        </w:rPr>
        <w:t xml:space="preserve"> 17. veljače 2020. godine.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 današnjem ročištu ispitivati će se tražbine koje su prijavljene odnosno koje je dužnik naveo u prijedlogu za otvaranje predstečajnog postupka (za koje temeljem čl. 39. Stečajnog zakona vrijedi predmnijeva prijave tražbine), kao i tražbine koje su vjerovnici sami prijavili.</w:t>
      </w: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578EE" w:rsidP="00792273" w:rsidRDefault="00A578E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A578EE">
        <w:rPr>
          <w:rFonts w:ascii="Times New Roman" w:hAnsi="Times New Roman" w:cs="Times New Roman"/>
          <w:b/>
          <w:sz w:val="24"/>
          <w:szCs w:val="24"/>
        </w:rPr>
        <w:t>Tablica prijavljenih tražbina:</w:t>
      </w:r>
    </w:p>
    <w:p w:rsidRPr="00A578EE" w:rsidR="00C66C86" w:rsidP="00792273" w:rsidRDefault="00C66C8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578EE" w:rsidP="00A578EE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1.Financijska agencija Zagreb, Ul. grada Vukovara 70, OIB. 85821130368 u iznosu od 957,48 kuna. </w:t>
      </w:r>
    </w:p>
    <w:p w:rsidR="00A578EE" w:rsidP="00A578EE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578EE" w:rsidP="00A578EE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2.Hrvatsko društvo skladatelja Zagreb, Berislavićeva 9, OIB: 56668956985 u iznosu od 5.616,33 kunu.</w:t>
      </w:r>
    </w:p>
    <w:p w:rsidR="00A578EE" w:rsidP="00A578EE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578EE" w:rsidP="00A578EE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3.Ministarstvo financija Porezna uprava Zagreb, Boškovićeva 5, OIB: 18683136487 u iznosu od 66.756,21 kunu.</w:t>
      </w:r>
    </w:p>
    <w:p w:rsidR="00A578EE" w:rsidP="00792273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578EE" w:rsidP="00792273" w:rsidRDefault="00A578E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ispitivanje tražbina.</w:t>
      </w:r>
    </w:p>
    <w:p w:rsidR="000A1A8D" w:rsidP="000A1A8D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A578EE" w:rsidR="00A578EE" w:rsidP="00A578EE" w:rsidRDefault="00A578EE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578EE">
        <w:rPr>
          <w:rFonts w:ascii="Times New Roman" w:hAnsi="Times New Roman" w:cs="Times New Roman"/>
          <w:b/>
          <w:sz w:val="24"/>
          <w:szCs w:val="24"/>
        </w:rPr>
        <w:t>Tražbine priznate u cijelosti</w:t>
      </w:r>
    </w:p>
    <w:p w:rsidR="00A578EE" w:rsidP="00A578EE" w:rsidRDefault="00A578EE">
      <w:pPr>
        <w:pStyle w:val="Bezproreda"/>
        <w:ind w:left="720"/>
        <w:rPr>
          <w:rFonts w:ascii="Times New Roman" w:hAnsi="Times New Roman" w:cs="Times New Roman"/>
          <w:sz w:val="24"/>
          <w:szCs w:val="24"/>
        </w:rPr>
      </w:pPr>
    </w:p>
    <w:p w:rsidR="000A1A8D" w:rsidP="000A1A8D" w:rsidRDefault="0013484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A1A8D">
        <w:rPr>
          <w:rFonts w:ascii="Times New Roman" w:hAnsi="Times New Roman" w:cs="Times New Roman"/>
          <w:sz w:val="24"/>
          <w:szCs w:val="24"/>
        </w:rPr>
        <w:t>.Financijska agencija Zagreb, Ul. grada Vukovara 70, OIB. 85821130368 u iznosu od</w:t>
      </w:r>
      <w:r>
        <w:rPr>
          <w:rFonts w:ascii="Times New Roman" w:hAnsi="Times New Roman" w:cs="Times New Roman"/>
          <w:sz w:val="24"/>
          <w:szCs w:val="24"/>
        </w:rPr>
        <w:t xml:space="preserve"> 957,48</w:t>
      </w:r>
      <w:r w:rsidR="000A1A8D">
        <w:rPr>
          <w:rFonts w:ascii="Times New Roman" w:hAnsi="Times New Roman" w:cs="Times New Roman"/>
          <w:sz w:val="24"/>
          <w:szCs w:val="24"/>
        </w:rPr>
        <w:t xml:space="preserve"> kuna. </w:t>
      </w:r>
    </w:p>
    <w:p w:rsidR="00360F7A" w:rsidP="00792273" w:rsidRDefault="00360F7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60F7A" w:rsidP="00792273" w:rsidRDefault="0013484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A1A8D">
        <w:rPr>
          <w:rFonts w:ascii="Times New Roman" w:hAnsi="Times New Roman" w:cs="Times New Roman"/>
          <w:sz w:val="24"/>
          <w:szCs w:val="24"/>
        </w:rPr>
        <w:t>.</w:t>
      </w:r>
      <w:r w:rsidR="00865DB9">
        <w:rPr>
          <w:rFonts w:ascii="Times New Roman" w:hAnsi="Times New Roman" w:cs="Times New Roman"/>
          <w:sz w:val="24"/>
          <w:szCs w:val="24"/>
        </w:rPr>
        <w:t>Hrvatsko društvo sklada</w:t>
      </w:r>
      <w:r>
        <w:rPr>
          <w:rFonts w:ascii="Times New Roman" w:hAnsi="Times New Roman" w:cs="Times New Roman"/>
          <w:sz w:val="24"/>
          <w:szCs w:val="24"/>
        </w:rPr>
        <w:t>t</w:t>
      </w:r>
      <w:r w:rsidR="00865DB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lja Zagreb, Berislavićeva 9, OIB: 56668956985</w:t>
      </w:r>
      <w:r w:rsidR="000A1A8D">
        <w:rPr>
          <w:rFonts w:ascii="Times New Roman" w:hAnsi="Times New Roman" w:cs="Times New Roman"/>
          <w:sz w:val="24"/>
          <w:szCs w:val="24"/>
        </w:rPr>
        <w:t xml:space="preserve"> u iznosu od</w:t>
      </w:r>
      <w:r>
        <w:rPr>
          <w:rFonts w:ascii="Times New Roman" w:hAnsi="Times New Roman" w:cs="Times New Roman"/>
          <w:sz w:val="24"/>
          <w:szCs w:val="24"/>
        </w:rPr>
        <w:t xml:space="preserve"> 5.616,33</w:t>
      </w:r>
      <w:r w:rsidR="000A1A8D">
        <w:rPr>
          <w:rFonts w:ascii="Times New Roman" w:hAnsi="Times New Roman" w:cs="Times New Roman"/>
          <w:sz w:val="24"/>
          <w:szCs w:val="24"/>
        </w:rPr>
        <w:t xml:space="preserve"> kunu.</w:t>
      </w: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34842" w:rsidP="00792273" w:rsidRDefault="0013484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3.Ministarstvo financija Porezna uprava Zagreb, Boškovićeva 5, OIB: 18683136487 u iznosu od 66.756,21 kunu.</w:t>
      </w:r>
    </w:p>
    <w:p w:rsidR="00134842" w:rsidP="00792273" w:rsidRDefault="001348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74CE" w:rsidP="00792273" w:rsidRDefault="00E874C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E874CE" w:rsidP="00792273" w:rsidRDefault="00E874C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874CE" w:rsidP="00E874CE" w:rsidRDefault="00E874C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</w:t>
      </w:r>
    </w:p>
    <w:p w:rsidR="00E874CE" w:rsidP="00E874CE" w:rsidRDefault="00E874C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E874CE" w:rsidP="00E874CE" w:rsidRDefault="00E874C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tablice ispitanih tražbina sud će donijeti rješenje o utvrđenim i osporen</w:t>
      </w:r>
      <w:r w:rsidR="00C66C86">
        <w:rPr>
          <w:rFonts w:ascii="Times New Roman" w:hAnsi="Times New Roman" w:cs="Times New Roman"/>
          <w:sz w:val="24"/>
          <w:szCs w:val="24"/>
        </w:rPr>
        <w:t>im tražbinama</w:t>
      </w:r>
      <w:r>
        <w:rPr>
          <w:rFonts w:ascii="Times New Roman" w:hAnsi="Times New Roman" w:cs="Times New Roman"/>
          <w:sz w:val="24"/>
          <w:szCs w:val="24"/>
        </w:rPr>
        <w:t>. Rješenje će se objaviti na mrežnoj stranici e-oglasna ploča sudova.</w:t>
      </w:r>
    </w:p>
    <w:p w:rsidR="000A1A8D" w:rsidP="00792273" w:rsidRDefault="000A1A8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792273" w:rsidR="00360F7A" w:rsidP="00792273" w:rsidRDefault="00C66C86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10,55 sati.</w:t>
      </w:r>
    </w:p>
    <w:p w:rsidRPr="001D7F78" w:rsidR="00792273" w:rsidRDefault="00792273">
      <w:pPr>
        <w:rPr>
          <w:rFonts w:ascii="Times New Roman" w:hAnsi="Times New Roman" w:cs="Times New Roman"/>
          <w:sz w:val="24"/>
          <w:szCs w:val="24"/>
        </w:rPr>
      </w:pPr>
    </w:p>
    <w:sectPr w:rsidRPr="001D7F78" w:rsidR="00792273" w:rsidSect="000A1A8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30CC" w:rsidP="000A1A8D" w:rsidRDefault="009F30CC">
      <w:pPr>
        <w:spacing w:after="0" w:line="240" w:lineRule="auto"/>
      </w:pPr>
      <w:r>
        <w:separator/>
      </w:r>
    </w:p>
  </w:endnote>
  <w:endnote w:type="continuationSeparator" w:id="0">
    <w:p w:rsidR="009F30CC" w:rsidP="000A1A8D" w:rsidRDefault="009F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30CC" w:rsidP="000A1A8D" w:rsidRDefault="009F30CC">
      <w:pPr>
        <w:spacing w:after="0" w:line="240" w:lineRule="auto"/>
      </w:pPr>
      <w:r>
        <w:separator/>
      </w:r>
    </w:p>
  </w:footnote>
  <w:footnote w:type="continuationSeparator" w:id="0">
    <w:p w:rsidR="009F30CC" w:rsidP="000A1A8D" w:rsidRDefault="009F3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3468096"/>
      <w:docPartObj>
        <w:docPartGallery w:val="Page Numbers (Top of Page)"/>
        <w:docPartUnique/>
      </w:docPartObj>
    </w:sdtPr>
    <w:sdtEndPr/>
    <w:sdtContent>
      <w:p w:rsidR="000A1A8D" w:rsidRDefault="000A1A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70A">
          <w:rPr>
            <w:noProof/>
          </w:rPr>
          <w:t>2</w:t>
        </w:r>
        <w:r>
          <w:fldChar w:fldCharType="end"/>
        </w:r>
      </w:p>
    </w:sdtContent>
  </w:sdt>
  <w:p w:rsidR="000A1A8D" w:rsidRDefault="000A1A8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070A9"/>
    <w:multiLevelType w:val="hybridMultilevel"/>
    <w:tmpl w:val="C78277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854D4"/>
    <w:multiLevelType w:val="hybridMultilevel"/>
    <w:tmpl w:val="B888D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3E"/>
    <w:rsid w:val="000A1A8D"/>
    <w:rsid w:val="00134842"/>
    <w:rsid w:val="001D7F78"/>
    <w:rsid w:val="00360F7A"/>
    <w:rsid w:val="00520397"/>
    <w:rsid w:val="005D670A"/>
    <w:rsid w:val="005E10EB"/>
    <w:rsid w:val="00792273"/>
    <w:rsid w:val="007D65FF"/>
    <w:rsid w:val="008025D0"/>
    <w:rsid w:val="00865DB9"/>
    <w:rsid w:val="0088650E"/>
    <w:rsid w:val="009F30CC"/>
    <w:rsid w:val="00A578EE"/>
    <w:rsid w:val="00C66C86"/>
    <w:rsid w:val="00CC2A13"/>
    <w:rsid w:val="00E874CE"/>
    <w:rsid w:val="00F8703E"/>
    <w:rsid w:val="00F917B7"/>
    <w:rsid w:val="00FC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870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0A1A8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A1A8D"/>
  </w:style>
  <w:style w:type="paragraph" w:styleId="Podnoje">
    <w:name w:val="footer"/>
    <w:basedOn w:val="Normal"/>
    <w:link w:val="PodnojeChar"/>
    <w:uiPriority w:val="99"/>
    <w:unhideWhenUsed/>
    <w:rsid w:val="000A1A8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A1A8D"/>
  </w:style>
  <w:style w:type="character" w:styleId="Tekstrezerviranogmjesta">
    <w:name w:val="Placeholder Text"/>
    <w:basedOn w:val="Zadanifontodlomka"/>
    <w:uiPriority w:val="99"/>
    <w:semiHidden/>
    <w:rsid w:val="007D65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65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65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65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65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703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1A8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A8D"/>
  </w:style>
  <w:style w:styleId="Podnoje" w:type="paragraph">
    <w:name w:val="footer"/>
    <w:basedOn w:val="Normal"/>
    <w:link w:val="PodnojeChar"/>
    <w:uiPriority w:val="99"/>
    <w:unhideWhenUsed/>
    <w:rsid w:val="000A1A8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A8D"/>
  </w:style>
  <w:style w:styleId="Tekstrezerviranogmjesta" w:type="character">
    <w:name w:val="Placeholder Text"/>
    <w:basedOn w:val="Zadanifontodlomka"/>
    <w:uiPriority w:val="99"/>
    <w:semiHidden/>
    <w:rsid w:val="007D6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2020.</izvorni_sadrzaj>
    <derivirana_varijabla naziv="DomainObject.StvarniPocetakDatum_1">18. svibnja 2020.</derivirana_varijabla>
  </DomainObject.StvarniPocetakDatum>
  <DomainObject.StvarniZavrsetakDatum>
    <izvorni_sadrzaj>18. svibnja 2020.</izvorni_sadrzaj>
    <derivirana_varijabla naziv="DomainObject.StvarniZavrsetakDatum_1">18. svibnja 2020.</derivirana_varijabla>
  </DomainObject.StvarniZavrsetakDatum>
  <DomainObject.PlaniraniZavrsetakDatum>
    <izvorni_sadrzaj>18. svibnja 2020.</izvorni_sadrzaj>
    <derivirana_varijabla naziv="DomainObject.PlaniraniZavrsetakDatum_1">18. svibnja 2020.</derivirana_varijabla>
  </DomainObject.PlaniraniZavrsetakDatum>
  <DomainObject.PlaniraniPocetakDatum>
    <izvorni_sadrzaj>18. svibnja 2020.</izvorni_sadrzaj>
    <derivirana_varijabla naziv="DomainObject.PlaniraniPocetakDatum_1">18. svibnja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svibnja 2020.</izvorni_sadrzaj>
    <derivirana_varijabla naziv="DomainObject.Zapisnik.DatumKreiranja_1">18.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St-979/2019-16</izvorni_sadrzaj>
    <derivirana_varijabla naziv="DomainObject.Zapisnik.Oznaka_1">St-979/2019-16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2019.</izvorni_sadrzaj>
    <derivirana_varijabla naziv="DomainObject.Predmet.DatumOsnivanja_1">10.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St-979/2019</izvorni_sadrzaj>
    <derivirana_varijabla naziv="DomainObject.Predmet.OznakaBroj_1">St-979/2019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POTEZVIZIJA jednostavno društvo s ograničenom odgovornošću za usluge i trgovinu</izvorni_sadrzaj>
    <derivirana_varijabla naziv="DomainObject.Predmet.StrankaFormated_1">  POTEZVIZIJA jednostavno društvo s ograničenom odgovornošću za usluge i trgovinu</derivirana_varijabla>
  </DomainObject.Predmet.StrankaFormated>
  <DomainObject.Predmet.StrankaFormatedOIB>
    <izvorni_sadrzaj>  POTEZVIZIJA jednostavno društvo s ograničenom odgovornošću za usluge i trgovinu, OIB 01533626305</izvorni_sadrzaj>
    <derivirana_varijabla naziv="DomainObject.Predmet.StrankaFormatedOIB_1">  POTEZVIZIJA jednostavno društvo s ograničenom odgovornošću za usluge i trgovinu, OIB 01533626305</derivirana_varijabla>
  </DomainObject.Predmet.StrankaFormatedOIB>
  <DomainObject.Predmet.StrankaFormatedWithAdress>
    <izvorni_sadrzaj> POTEZVIZIJA jednostavno društvo s ograničenom odgovornošću za usluge i trgovinu, Ulica hrvatskih branitelja 30, 43280 Hercegovac</izvorni_sadrzaj>
    <derivirana_varijabla naziv="DomainObject.Predmet.StrankaFormatedWithAdress_1"> POTEZVIZIJA jednostavno društvo s ograničenom odgovornošću za usluge i trgovinu, Ulica hrvatskih branitelja 30, 43280 Hercegovac</derivirana_varijabla>
  </DomainObject.Predmet.StrankaFormatedWithAdress>
  <DomainObject.Predmet.StrankaFormatedWithAdressOIB>
    <izvorni_sadrzaj> POTEZVIZIJA jednostavno društvo s ograničenom odgovornošću za usluge i trgovinu, OIB 01533626305, Ulica hrvatskih branitelja 30, 43280 Hercegovac</izvorni_sadrzaj>
    <derivirana_varijabla naziv="DomainObject.Predmet.StrankaFormatedWithAdressOIB_1"> POTEZVIZIJA jednostavno društvo s ograničenom odgovornošću za usluge i trgovinu, OIB 01533626305, Ulica hrvatskih branitelja 30, 43280 Hercegovac</derivirana_varijabla>
  </DomainObject.Predmet.StrankaFormatedWithAdressOIB>
  <DomainObject.Predmet.StrankaWithAdress>
    <izvorni_sadrzaj>POTEZVIZIJA jednostavno društvo s ograničenom odgovornošću za usluge i trgovinu Ulica hrvatskih branitelja 30,43280 Hercegovac</izvorni_sadrzaj>
    <derivirana_varijabla naziv="DomainObject.Predmet.StrankaWithAdress_1">POTEZVIZIJA jednostavno društvo s ograničenom odgovornošću za usluge i trgovinu Ulica hrvatskih branitelja 30,43280 Hercegovac</derivirana_varijabla>
  </DomainObject.Predmet.StrankaWithAdress>
  <DomainObject.Predmet.StrankaWithAdressOIB>
    <izvorni_sadrzaj>POTEZVIZIJA jednostavno društvo s ograničenom odgovornošću za usluge i trgovinu, OIB 01533626305, Ulica hrvatskih branitelja 30,43280 Hercegovac</izvorni_sadrzaj>
    <derivirana_varijabla naziv="DomainObject.Predmet.StrankaWithAdressOIB_1">POTEZVIZIJA jednostavno društvo s ograničenom odgovornošću za usluge i trgovinu, OIB 01533626305, Ulica hrvatskih branitelja 30,43280 Hercegovac</derivirana_varijabla>
  </DomainObject.Predmet.StrankaWithAdressOIB>
  <DomainObject.Predmet.StrankaNazivFormated>
    <izvorni_sadrzaj>POTEZVIZIJA jednostavno društvo s ograničenom odgovornošću za usluge i trgovinu</izvorni_sadrzaj>
    <derivirana_varijabla naziv="DomainObject.Predmet.StrankaNazivFormated_1">POTEZVIZIJA jednostavno društvo s ograničenom odgovornošću za usluge i trgovinu</derivirana_varijabla>
  </DomainObject.Predmet.StrankaNazivFormated>
  <DomainObject.Predmet.StrankaNazivFormatedOIB>
    <izvorni_sadrzaj>POTEZVIZIJA jednostavno društvo s ograničenom odgovornošću za usluge i trgovinu, OIB 01533626305</izvorni_sadrzaj>
    <derivirana_varijabla naziv="DomainObject.Predmet.StrankaNazivFormatedOIB_1">POTEZVIZIJA jednostavno društvo s ograničenom odgovornošću za usluge i trgovinu, OIB 01533626305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POTEZVIZIJA jednostavno društvo s ograničenom odgovornošću za usluge i trgovinu</item>
    </izvorni_sadrzaj>
    <derivirana_varijabla naziv="DomainObject.Predmet.StrankaListFormated_1">
      <item>POTEZVIZIJA jednostavno društvo s ograničenom odgovornošću za usluge i trgovinu</item>
    </derivirana_varijabla>
  </DomainObject.Predmet.StrankaListFormated>
  <DomainObject.Predmet.StrankaListFormatedOIB>
    <izvorni_sadrzaj>
      <item>POTEZVIZIJA jednostavno društvo s ograničenom odgovornošću za usluge i trgovinu, OIB 01533626305</item>
    </izvorni_sadrzaj>
    <derivirana_varijabla naziv="DomainObject.Predmet.StrankaListFormatedOIB_1">
      <item>POTEZVIZIJA jednostavno društvo s ograničenom odgovornošću za usluge i trgovinu, OIB 01533626305</item>
    </derivirana_varijabla>
  </DomainObject.Predmet.StrankaListFormatedOIB>
  <DomainObject.Predmet.StrankaListFormatedWithAdress>
    <izvorni_sadrzaj>
      <item>POTEZVIZIJA jednostavno društvo s ograničenom odgovornošću za usluge i trgovinu, Ulica hrvatskih branitelja 30, 43280 Hercegovac</item>
    </izvorni_sadrzaj>
    <derivirana_varijabla naziv="DomainObject.Predmet.StrankaListFormatedWithAdress_1">
      <item>POTEZVIZIJA jednostavno društvo s ograničenom odgovornošću za usluge i trgovinu, Ulica hrvatskih branitelja 30, 43280 Hercegovac</item>
    </derivirana_varijabla>
  </DomainObject.Predmet.StrankaListFormatedWithAdress>
  <DomainObject.Predmet.StrankaListFormatedWithAdressOIB>
    <izvorni_sadrzaj>
      <item>POTEZVIZIJA jednostavno društvo s ograničenom odgovornošću za usluge i trgovinu, OIB 01533626305, Ulica hrvatskih branitelja 30, 43280 Hercegovac</item>
    </izvorni_sadrzaj>
    <derivirana_varijabla naziv="DomainObject.Predmet.StrankaListFormatedWithAdressOIB_1">
      <item>POTEZVIZIJA jednostavno društvo s ograničenom odgovornošću za usluge i trgovinu, OIB 01533626305, Ulica hrvatskih branitelja 30, 43280 Hercegovac</item>
    </derivirana_varijabla>
  </DomainObject.Predmet.StrankaListFormatedWithAdressOIB>
  <DomainObject.Predmet.StrankaListNazivFormated>
    <izvorni_sadrzaj>
      <item>POTEZVIZIJA jednostavno društvo s ograničenom odgovornošću za usluge i trgovinu</item>
    </izvorni_sadrzaj>
    <derivirana_varijabla naziv="DomainObject.Predmet.StrankaListNazivFormated_1">
      <item>POTEZVIZIJA jednostavno društvo s ograničenom odgovornošću za usluge i trgovinu</item>
    </derivirana_varijabla>
  </DomainObject.Predmet.StrankaListNazivFormated>
  <DomainObject.Predmet.StrankaListNazivFormatedOIB>
    <izvorni_sadrzaj>
      <item>POTEZVIZIJA jednostavno društvo s ograničenom odgovornošću za usluge i trgovinu, OIB 01533626305</item>
    </izvorni_sadrzaj>
    <derivirana_varijabla naziv="DomainObject.Predmet.StrankaListNazivFormatedOIB_1">
      <item>POTEZVIZIJA jednostavno društvo s ograničenom odgovornošću za usluge i trgovinu, OIB 01533626305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Ljiljana Biroš-Pereš</item>
      <item>FINA BJELOVAR</item>
      <item>MInistarstvo pravosuđa, Glavno tajništvo</item>
    </izvorni_sadrzaj>
    <derivirana_varijabla naziv="DomainObject.Predmet.OstaliListFormated_1">
      <item>Ljiljana Biroš-Pereš</item>
      <item>FINA BJELOVAR</item>
      <item>MInistarstvo pravosuđa, Glavno tajništvo</item>
    </derivirana_varijabla>
  </DomainObject.Predmet.OstaliListFormated>
  <DomainObject.Predmet.OstaliListFormatedOIB>
    <izvorni_sadrzaj>
      <item>Ljiljana Biroš-Pereš, OIB 77108794754</item>
      <item>FINA BJELOVAR, OIB 85821130368</item>
      <item>MInistarstvo pravosuđa, Glavno tajništvo</item>
    </izvorni_sadrzaj>
    <derivirana_varijabla naziv="DomainObject.Predmet.OstaliListFormatedOIB_1">
      <item>Ljiljana Biroš-Pereš, OIB 77108794754</item>
      <item>FINA BJELOVAR, OIB 85821130368</item>
      <item>MInistarstvo pravosuđa, Glavno tajništvo</item>
    </derivirana_varijabla>
  </DomainObject.Predmet.OstaliListFormatedOIB>
  <DomainObject.Predmet.OstaliListFormatedWithAdress>
    <izvorni_sadrzaj>
      <item>Ljiljana Biroš-Pereš, Hrvatskih branitelj 16/A, 43280 Hercegovac</item>
      <item>FINA BJELOVAR</item>
      <item>MInistarstvo pravosuđa, Glavno tajništvo, Ulica grada Vukovara 49., 10000 Zagreb</item>
    </izvorni_sadrzaj>
    <derivirana_varijabla naziv="DomainObject.Predmet.OstaliListFormatedWithAdress_1">
      <item>Ljiljana Biroš-Pereš, Hrvatskih branitelj 16/A, 43280 Hercegovac</item>
      <item>FINA BJELOVAR</item>
      <item>MInistarstvo pravosuđa, Glavno tajništvo, Ulica grada Vukovara 49., 10000 Zagreb</item>
    </derivirana_varijabla>
  </DomainObject.Predmet.OstaliListFormatedWithAdress>
  <DomainObject.Predmet.OstaliListFormatedWithAdressOIB>
    <izvorni_sadrzaj>
      <item>Ljiljana Biroš-Pereš, OIB 77108794754, Hrvatskih branitelj 16/A, 43280 Hercegovac</item>
      <item>FINA BJELOVAR, OIB 85821130368</item>
      <item>MInistarstvo pravosuđa, Glavno tajništvo, Ulica grada Vukovara 49., 10000 Zagreb</item>
    </izvorni_sadrzaj>
    <derivirana_varijabla naziv="DomainObject.Predmet.OstaliListFormatedWithAdressOIB_1">
      <item>Ljiljana Biroš-Pereš, OIB 77108794754, Hrvatskih branitelj 16/A, 43280 Hercegovac</item>
      <item>FINA BJELOVAR, OIB 85821130368</item>
      <item>MInistarstvo pravosuđa, Glavno tajništvo, Ulica grada Vukovara 49., 10000 Zagreb</item>
    </derivirana_varijabla>
  </DomainObject.Predmet.OstaliListFormatedWithAdressOIB>
  <DomainObject.Predmet.OstaliListNazivFormated>
    <izvorni_sadrzaj>
      <item>Ljiljana Biroš-Pereš</item>
      <item>FINA BJELOVAR</item>
      <item>MInistarstvo pravosuđa, Glavno tajništvo</item>
    </izvorni_sadrzaj>
    <derivirana_varijabla naziv="DomainObject.Predmet.OstaliListNazivFormated_1">
      <item>Ljiljana Biroš-Pereš</item>
      <item>FINA BJELOVAR</item>
      <item>MInistarstvo pravosuđa, Glavno tajništvo</item>
    </derivirana_varijabla>
  </DomainObject.Predmet.OstaliListNazivFormated>
  <DomainObject.Predmet.OstaliListNazivFormatedOIB>
    <izvorni_sadrzaj>
      <item>Ljiljana Biroš-Pereš, OIB 77108794754</item>
      <item>FINA BJELOVAR, OIB 85821130368</item>
      <item>MInistarstvo pravosuđa, Glavno tajništvo</item>
    </izvorni_sadrzaj>
    <derivirana_varijabla naziv="DomainObject.Predmet.OstaliListNazivFormatedOIB_1">
      <item>Ljiljana Biroš-Pereš, OIB 77108794754</item>
      <item>FINA BJELOVAR, OIB 85821130368</item>
      <item>MInistarstvo pravosuđa, Glavno tajništvo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2020.</izvorni_sadrzaj>
    <derivirana_varijabla naziv="DomainObject.Datum_1">18. svibnja 2020.</derivirana_varijabla>
  </DomainObject.Datum>
  <DomainObject.PoslovniBrojDokumenta>
    <izvorni_sadrzaj>St-979/2019-16</izvorni_sadrzaj>
    <derivirana_varijabla naziv="DomainObject.PoslovniBrojDokumenta_1">St-979/2019-16</derivirana_varijabla>
  </DomainObject.PoslovniBrojDokumenta>
  <DomainObject.Predmet.StrankaIDrugi>
    <izvorni_sadrzaj>POTEZVIZIJA jednostavno društvo s ograničenom odgovornošću za usluge i trgovinu</izvorni_sadrzaj>
    <derivirana_varijabla naziv="DomainObject.Predmet.StrankaIDrugi_1">POTEZVIZIJA jednostavno društvo s ograničenom odgovornošću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POTEZVIZIJA jednostavno društvo s ograničenom odgovornošću za usluge i trgovinu, OIB 01533626305, Ulica hrvatskih branitelja 30, 43280 Hercegovac</izvorni_sadrzaj>
    <derivirana_varijabla naziv="DomainObject.Predmet.StrankaIDrugiAdressOIB_1">POTEZVIZIJA jednostavno društvo s ograničenom odgovornošću za usluge i trgovinu, OIB 01533626305, Ulica hrvatskih branitelja 30,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POTEZVIZIJA jednostavno društvo s ograničenom odgovornošću za usluge i trgovinu</item>
      <item>Ljiljana Biroš-Pereš</item>
      <item>FINA BJELOVAR</item>
      <item>MInistarstvo pravosuđa, Glavno tajništvo</item>
    </izvorni_sadrzaj>
    <derivirana_varijabla naziv="DomainObject.Predmet.SudioniciListNaziv_1">
      <item>POTEZVIZIJA jednostavno društvo s ograničenom odgovornošću za usluge i trgovinu</item>
      <item>Ljiljana Biroš-Pereš</item>
      <item>FINA BJELOVAR</item>
      <item>MInistarstvo pravosuđa, Glavno tajništvo</item>
    </derivirana_varijabla>
  </DomainObject.Predmet.SudioniciListNaziv>
  <DomainObject.Predmet.SudioniciListAdressOIB>
    <izvorni_sadrzaj>
      <item>POTEZVIZIJA jednostavno društvo s ograničenom odgovornošću za usluge i trgovinu, OIB 01533626305, Ulica hrvatskih branitelja 30,43280 Hercegovac</item>
      <item>Ljiljana Biroš-Pereš, OIB 77108794754, Hrvatskih branitelj 16/A,43280 Hercegovac</item>
      <item>FINA BJELOVAR, OIB 85821130368</item>
      <item>MInistarstvo pravosuđa, Glavno tajništvo, Ulica grada Vukovara 49.,10000 Zagreb</item>
    </izvorni_sadrzaj>
    <derivirana_varijabla naziv="DomainObject.Predmet.SudioniciListAdressOIB_1">
      <item>POTEZVIZIJA jednostavno društvo s ograničenom odgovornošću za usluge i trgovinu, OIB 01533626305, Ulica hrvatskih branitelja 30,43280 Hercegovac</item>
      <item>Ljiljana Biroš-Pereš, OIB 77108794754, Hrvatskih branitelj 16/A,43280 Hercegovac</item>
      <item>FINA BJELOVAR, OIB 85821130368</item>
      <item>MInistarstvo pravosuđa, Glavno tajništvo, Ulica grada Vukovara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01533626305</item>
      <item>, OIB 77108794754</item>
      <item>, OIB 85821130368</item>
      <item>, OIB null</item>
    </izvorni_sadrzaj>
    <derivirana_varijabla naziv="DomainObject.Predmet.SudioniciListNazivOIB_1">
      <item>, OIB 01533626305</item>
      <item>, OIB 77108794754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384</properties:Words>
  <properties:Characters>2247</properties:Characters>
  <properties:Lines>83</properties:Lines>
  <properties:Paragraphs>34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2020-05-15T12:42:00Z</dcterms:created>
  <dc:creator>Vesna Dragišić</dc:creator>
  <cp:lastModifiedBy>Vesna Dragišić</cp:lastModifiedBy>
  <cp:lastPrinted>2020-05-18T08:49:00Z</cp:lastPrinted>
  <dcterms:modified xmlns:xsi="http://www.w3.org/2001/XMLSchema-instance" xsi:type="dcterms:W3CDTF">2020-05-18T09:46:00Z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St-979/2019-16 / Zapisnik - Ročište radi ispitivanja tražbina (1_A_Zapisnik_o_utvrđivanju_tražbina_u_POTEZVIZIJI.docx)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